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D905" w14:textId="77777777" w:rsidR="000B506E" w:rsidRDefault="000B506E" w:rsidP="000B506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274F7E78" w14:textId="77777777" w:rsidR="000B506E" w:rsidRDefault="000B506E" w:rsidP="000B506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‌Министерство образования и науки Республики Татарстан‌‌ </w:t>
      </w:r>
    </w:p>
    <w:p w14:paraId="2FB3796B" w14:textId="77777777" w:rsidR="000B506E" w:rsidRDefault="000B506E" w:rsidP="000B506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‌Исполнительный комитет Высокогорского муниципального района‌</w:t>
      </w:r>
      <w:r>
        <w:rPr>
          <w:color w:val="000000"/>
          <w:sz w:val="28"/>
        </w:rPr>
        <w:t>​</w:t>
      </w:r>
    </w:p>
    <w:p w14:paraId="1345BDB7" w14:textId="77777777" w:rsidR="000B506E" w:rsidRDefault="000B506E" w:rsidP="000B506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"Озёрная СОШ"</w:t>
      </w:r>
    </w:p>
    <w:p w14:paraId="758BBFAA" w14:textId="77777777" w:rsidR="000B506E" w:rsidRDefault="000B506E" w:rsidP="000B506E">
      <w:pPr>
        <w:ind w:left="120"/>
      </w:pPr>
    </w:p>
    <w:p w14:paraId="0D44C0B7" w14:textId="77777777" w:rsidR="000B506E" w:rsidRDefault="000B506E" w:rsidP="000B506E">
      <w:pPr>
        <w:ind w:left="120"/>
      </w:pPr>
    </w:p>
    <w:p w14:paraId="21A1EBF2" w14:textId="3FA8AF69" w:rsidR="000B506E" w:rsidRDefault="00910EFD" w:rsidP="000B506E">
      <w:pPr>
        <w:ind w:left="120"/>
      </w:pPr>
      <w:r>
        <w:rPr>
          <w:noProof/>
        </w:rPr>
        <w:drawing>
          <wp:inline distT="0" distB="0" distL="0" distR="0" wp14:anchorId="58EF101A" wp14:editId="1EE7DA26">
            <wp:extent cx="5935980" cy="1821180"/>
            <wp:effectExtent l="0" t="0" r="0" b="0"/>
            <wp:docPr id="11186984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576FB" w14:textId="77777777" w:rsidR="000B506E" w:rsidRDefault="000B506E" w:rsidP="000B506E">
      <w:pPr>
        <w:ind w:left="120"/>
      </w:pPr>
    </w:p>
    <w:p w14:paraId="59589922" w14:textId="77777777" w:rsidR="000B506E" w:rsidRDefault="000B506E" w:rsidP="000B506E">
      <w:pPr>
        <w:ind w:left="120"/>
      </w:pPr>
    </w:p>
    <w:p w14:paraId="36F7A011" w14:textId="77777777" w:rsidR="000B506E" w:rsidRPr="00B17324" w:rsidRDefault="000B506E" w:rsidP="000B506E">
      <w:pPr>
        <w:ind w:left="120"/>
      </w:pPr>
      <w:r w:rsidRPr="00B17324">
        <w:rPr>
          <w:color w:val="000000"/>
          <w:sz w:val="28"/>
        </w:rPr>
        <w:t>‌</w:t>
      </w:r>
    </w:p>
    <w:p w14:paraId="54C48989" w14:textId="77777777" w:rsidR="000B506E" w:rsidRPr="00B17324" w:rsidRDefault="000B506E" w:rsidP="000B506E">
      <w:pPr>
        <w:ind w:left="120"/>
      </w:pPr>
    </w:p>
    <w:p w14:paraId="12DD330D" w14:textId="77777777" w:rsidR="000B506E" w:rsidRPr="00B17324" w:rsidRDefault="000B506E" w:rsidP="000B506E">
      <w:pPr>
        <w:ind w:left="120"/>
      </w:pPr>
    </w:p>
    <w:p w14:paraId="4AFC2AE0" w14:textId="77777777" w:rsidR="000B506E" w:rsidRPr="00B17324" w:rsidRDefault="000B506E" w:rsidP="000B506E">
      <w:pPr>
        <w:ind w:left="120"/>
      </w:pPr>
    </w:p>
    <w:p w14:paraId="4705B335" w14:textId="77777777" w:rsidR="000B506E" w:rsidRPr="00B17324" w:rsidRDefault="000B506E" w:rsidP="000B506E">
      <w:pPr>
        <w:spacing w:line="408" w:lineRule="auto"/>
        <w:ind w:left="120"/>
        <w:jc w:val="center"/>
      </w:pPr>
      <w:r w:rsidRPr="00B17324">
        <w:rPr>
          <w:b/>
          <w:color w:val="000000"/>
          <w:sz w:val="28"/>
        </w:rPr>
        <w:t>РАБОЧАЯ ПРОГРАММА</w:t>
      </w:r>
    </w:p>
    <w:p w14:paraId="40B8DE4E" w14:textId="77777777" w:rsidR="000B506E" w:rsidRPr="00B17324" w:rsidRDefault="000B506E" w:rsidP="000B506E">
      <w:pPr>
        <w:spacing w:line="408" w:lineRule="auto"/>
        <w:ind w:left="120"/>
        <w:jc w:val="center"/>
      </w:pPr>
      <w:r w:rsidRPr="00B17324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B17324">
        <w:rPr>
          <w:color w:val="000000"/>
          <w:sz w:val="28"/>
        </w:rPr>
        <w:t xml:space="preserve"> 904576)</w:t>
      </w:r>
    </w:p>
    <w:p w14:paraId="0F353F50" w14:textId="77777777" w:rsidR="000B506E" w:rsidRPr="00B17324" w:rsidRDefault="000B506E" w:rsidP="000B506E">
      <w:pPr>
        <w:ind w:left="120"/>
        <w:jc w:val="center"/>
      </w:pPr>
    </w:p>
    <w:p w14:paraId="08CAA5E6" w14:textId="77777777" w:rsidR="000B506E" w:rsidRDefault="000B506E" w:rsidP="000B506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учебного предмета </w:t>
      </w:r>
      <w:r>
        <w:rPr>
          <w:color w:val="000000"/>
          <w:sz w:val="28"/>
        </w:rPr>
        <w:t>«</w:t>
      </w:r>
      <w:r w:rsidRPr="007557DC">
        <w:rPr>
          <w:b/>
          <w:color w:val="000000"/>
          <w:sz w:val="28"/>
        </w:rPr>
        <w:t>Обществознание</w:t>
      </w:r>
      <w:r>
        <w:rPr>
          <w:b/>
          <w:color w:val="000000"/>
          <w:sz w:val="28"/>
        </w:rPr>
        <w:t>. Базовый уровень»</w:t>
      </w:r>
    </w:p>
    <w:p w14:paraId="614B271E" w14:textId="77777777" w:rsidR="000B506E" w:rsidRDefault="000B506E" w:rsidP="000B506E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9 класса </w:t>
      </w:r>
    </w:p>
    <w:p w14:paraId="1B289D71" w14:textId="77777777" w:rsidR="000B506E" w:rsidRDefault="000B506E" w:rsidP="000B506E">
      <w:pPr>
        <w:ind w:left="120"/>
        <w:jc w:val="center"/>
      </w:pPr>
    </w:p>
    <w:p w14:paraId="002CAEFA" w14:textId="77777777" w:rsidR="000B506E" w:rsidRDefault="000B506E" w:rsidP="000B506E">
      <w:pPr>
        <w:ind w:left="120"/>
        <w:jc w:val="center"/>
      </w:pPr>
    </w:p>
    <w:p w14:paraId="4D4165C4" w14:textId="77777777" w:rsidR="000B506E" w:rsidRDefault="000B506E" w:rsidP="000B506E">
      <w:pPr>
        <w:ind w:left="120"/>
        <w:jc w:val="center"/>
      </w:pPr>
    </w:p>
    <w:p w14:paraId="60E9EBD7" w14:textId="77777777" w:rsidR="000B506E" w:rsidRDefault="000B506E" w:rsidP="000B506E">
      <w:pPr>
        <w:ind w:left="120"/>
        <w:jc w:val="center"/>
      </w:pPr>
    </w:p>
    <w:p w14:paraId="090984F4" w14:textId="77777777" w:rsidR="000B506E" w:rsidRDefault="000B506E" w:rsidP="000B506E">
      <w:pPr>
        <w:ind w:left="120"/>
        <w:jc w:val="center"/>
      </w:pPr>
    </w:p>
    <w:p w14:paraId="4D3E430E" w14:textId="77777777" w:rsidR="000B506E" w:rsidRDefault="000B506E" w:rsidP="000B506E">
      <w:pPr>
        <w:ind w:left="120"/>
        <w:jc w:val="center"/>
      </w:pPr>
    </w:p>
    <w:p w14:paraId="689F55B0" w14:textId="77777777" w:rsidR="000B506E" w:rsidRDefault="000B506E" w:rsidP="000B506E">
      <w:pPr>
        <w:ind w:left="120"/>
        <w:jc w:val="center"/>
      </w:pPr>
    </w:p>
    <w:p w14:paraId="43A72677" w14:textId="77777777" w:rsidR="000B506E" w:rsidRDefault="000B506E" w:rsidP="000B506E">
      <w:pPr>
        <w:ind w:left="120"/>
        <w:jc w:val="center"/>
      </w:pPr>
    </w:p>
    <w:p w14:paraId="7E7B81C9" w14:textId="77777777" w:rsidR="000B506E" w:rsidRDefault="000B506E" w:rsidP="000B506E">
      <w:pPr>
        <w:ind w:left="120"/>
        <w:jc w:val="center"/>
      </w:pPr>
    </w:p>
    <w:p w14:paraId="479F257F" w14:textId="77777777" w:rsidR="00910EFD" w:rsidRDefault="00910EFD" w:rsidP="000B506E">
      <w:pPr>
        <w:ind w:left="120"/>
        <w:jc w:val="center"/>
      </w:pPr>
    </w:p>
    <w:p w14:paraId="05A8DB8D" w14:textId="77777777" w:rsidR="00910EFD" w:rsidRDefault="00910EFD" w:rsidP="000B506E">
      <w:pPr>
        <w:ind w:left="120"/>
        <w:jc w:val="center"/>
      </w:pPr>
    </w:p>
    <w:p w14:paraId="79583C49" w14:textId="77777777" w:rsidR="00910EFD" w:rsidRDefault="00910EFD" w:rsidP="000B506E">
      <w:pPr>
        <w:ind w:left="120"/>
        <w:jc w:val="center"/>
      </w:pPr>
    </w:p>
    <w:p w14:paraId="59B8C36E" w14:textId="77777777" w:rsidR="00910EFD" w:rsidRDefault="00910EFD" w:rsidP="000B506E">
      <w:pPr>
        <w:ind w:left="120"/>
        <w:jc w:val="center"/>
      </w:pPr>
    </w:p>
    <w:p w14:paraId="2F641313" w14:textId="77777777" w:rsidR="00910EFD" w:rsidRDefault="00910EFD" w:rsidP="000B506E">
      <w:pPr>
        <w:ind w:left="120"/>
        <w:jc w:val="center"/>
      </w:pPr>
    </w:p>
    <w:p w14:paraId="632F0510" w14:textId="77777777" w:rsidR="000B506E" w:rsidRDefault="000B506E" w:rsidP="000B506E">
      <w:pPr>
        <w:ind w:left="120"/>
        <w:jc w:val="center"/>
      </w:pPr>
    </w:p>
    <w:p w14:paraId="1DE21932" w14:textId="77777777" w:rsidR="000B506E" w:rsidRDefault="000B506E" w:rsidP="000B506E">
      <w:pPr>
        <w:ind w:left="120"/>
        <w:jc w:val="center"/>
      </w:pPr>
    </w:p>
    <w:p w14:paraId="05ED599A" w14:textId="08954331" w:rsidR="000B506E" w:rsidRDefault="00910EFD" w:rsidP="000B506E">
      <w:pPr>
        <w:ind w:left="120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t>п</w:t>
      </w:r>
      <w:r w:rsidR="000B506E">
        <w:rPr>
          <w:b/>
          <w:color w:val="000000"/>
          <w:sz w:val="28"/>
        </w:rPr>
        <w:t xml:space="preserve"> Озерный‌ 2023/2024‌</w:t>
      </w:r>
      <w:r w:rsidR="000B506E">
        <w:rPr>
          <w:color w:val="000000"/>
          <w:sz w:val="28"/>
        </w:rPr>
        <w:t>​</w:t>
      </w:r>
    </w:p>
    <w:p w14:paraId="2AFBBE18" w14:textId="77777777" w:rsidR="000B506E" w:rsidRDefault="000B506E" w:rsidP="000B506E">
      <w:pPr>
        <w:jc w:val="center"/>
        <w:rPr>
          <w:b/>
        </w:rPr>
      </w:pPr>
      <w:r>
        <w:rPr>
          <w:b/>
        </w:rPr>
        <w:lastRenderedPageBreak/>
        <w:t>Требования к уровню подготовки учащихся</w:t>
      </w:r>
    </w:p>
    <w:p w14:paraId="16B8757E" w14:textId="77777777" w:rsidR="000B506E" w:rsidRDefault="000B506E" w:rsidP="000B506E"/>
    <w:p w14:paraId="3D8013ED" w14:textId="77777777" w:rsidR="000B506E" w:rsidRDefault="000B506E" w:rsidP="000B506E">
      <w:pPr>
        <w:spacing w:line="276" w:lineRule="auto"/>
        <w:ind w:left="1134" w:firstLine="284"/>
        <w:jc w:val="both"/>
        <w:rPr>
          <w:rFonts w:eastAsia="Calibri"/>
          <w:lang w:eastAsia="en-US"/>
        </w:rPr>
      </w:pPr>
    </w:p>
    <w:p w14:paraId="75894AEE" w14:textId="77777777" w:rsidR="000B506E" w:rsidRDefault="000B506E" w:rsidP="000B506E">
      <w:pPr>
        <w:jc w:val="both"/>
      </w:pPr>
      <w:r>
        <w:rPr>
          <w:b/>
          <w:bCs/>
          <w:shd w:val="clear" w:color="auto" w:fill="FFFFFF"/>
        </w:rPr>
        <w:t>Человек. Деятельность человека</w:t>
      </w:r>
    </w:p>
    <w:p w14:paraId="2F0C7284" w14:textId="77777777" w:rsidR="000B506E" w:rsidRDefault="000B506E" w:rsidP="000B506E">
      <w:pPr>
        <w:jc w:val="both"/>
      </w:pPr>
      <w:r>
        <w:rPr>
          <w:b/>
        </w:rPr>
        <w:t>Выпускник научится:</w:t>
      </w:r>
    </w:p>
    <w:p w14:paraId="0B91F4B8" w14:textId="77777777" w:rsidR="000B506E" w:rsidRDefault="000B506E" w:rsidP="000B506E">
      <w:pPr>
        <w:tabs>
          <w:tab w:val="left" w:pos="993"/>
        </w:tabs>
        <w:jc w:val="both"/>
      </w:pPr>
      <w:r>
        <w:t>использовать знания о биологическом и социальном в человеке для характеристики его природы;</w:t>
      </w:r>
    </w:p>
    <w:p w14:paraId="7965E43F" w14:textId="77777777" w:rsidR="000B506E" w:rsidRDefault="000B506E" w:rsidP="000B506E">
      <w:pPr>
        <w:tabs>
          <w:tab w:val="left" w:pos="993"/>
        </w:tabs>
        <w:jc w:val="both"/>
      </w:pPr>
      <w:r>
        <w:t>характеризовать основные возрастные периоды жизни человека, особенности подросткового возраста;</w:t>
      </w:r>
    </w:p>
    <w:p w14:paraId="54F247EF" w14:textId="77777777" w:rsidR="000B506E" w:rsidRDefault="000B506E" w:rsidP="000B506E">
      <w:pPr>
        <w:tabs>
          <w:tab w:val="left" w:pos="993"/>
        </w:tabs>
        <w:jc w:val="both"/>
      </w:pPr>
      <w: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14:paraId="6DBE902F" w14:textId="77777777" w:rsidR="000B506E" w:rsidRDefault="000B506E" w:rsidP="000B506E">
      <w:pPr>
        <w:tabs>
          <w:tab w:val="left" w:pos="993"/>
        </w:tabs>
        <w:jc w:val="both"/>
      </w:pPr>
      <w:r>
        <w:t>характеризовать и иллюстрировать конкретными примерами группы потребностей человека;</w:t>
      </w:r>
    </w:p>
    <w:p w14:paraId="42AE5EA6" w14:textId="77777777" w:rsidR="000B506E" w:rsidRDefault="000B506E" w:rsidP="000B506E">
      <w:pPr>
        <w:tabs>
          <w:tab w:val="left" w:pos="993"/>
        </w:tabs>
        <w:jc w:val="both"/>
      </w:pPr>
      <w:r>
        <w:t>приводить примеры основных видов деятельности человека;</w:t>
      </w:r>
    </w:p>
    <w:p w14:paraId="3671DEA5" w14:textId="77777777" w:rsidR="000B506E" w:rsidRDefault="000B506E" w:rsidP="000B506E">
      <w:pPr>
        <w:shd w:val="clear" w:color="auto" w:fill="FFFFFF"/>
        <w:tabs>
          <w:tab w:val="left" w:pos="993"/>
          <w:tab w:val="left" w:pos="1023"/>
        </w:tabs>
        <w:jc w:val="both"/>
      </w:pPr>
      <w: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14:paraId="49773FB3" w14:textId="77777777" w:rsidR="000B506E" w:rsidRDefault="000B506E" w:rsidP="000B506E">
      <w:pPr>
        <w:tabs>
          <w:tab w:val="left" w:pos="1023"/>
        </w:tabs>
        <w:jc w:val="both"/>
      </w:pPr>
      <w:r>
        <w:rPr>
          <w:b/>
        </w:rPr>
        <w:t>Выпускник получит возможность научиться:</w:t>
      </w:r>
    </w:p>
    <w:p w14:paraId="7ED3951C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i/>
        </w:rPr>
        <w:t>выполнять несложные практические задания, основанные на ситуациях, связанных с деятельностью человека;</w:t>
      </w:r>
    </w:p>
    <w:p w14:paraId="160C4045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i/>
        </w:rPr>
        <w:t>оценивать роль деятельности в жизни человека и общества;</w:t>
      </w:r>
    </w:p>
    <w:p w14:paraId="6F0A5C86" w14:textId="77777777" w:rsidR="000B506E" w:rsidRDefault="000B506E" w:rsidP="000B506E">
      <w:pPr>
        <w:tabs>
          <w:tab w:val="left" w:pos="993"/>
          <w:tab w:val="left" w:pos="1023"/>
        </w:tabs>
        <w:jc w:val="both"/>
      </w:pPr>
      <w:r>
        <w:rPr>
          <w:i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14:paraId="7B8C6920" w14:textId="77777777" w:rsidR="000B506E" w:rsidRDefault="000B506E" w:rsidP="000B506E">
      <w:pPr>
        <w:shd w:val="clear" w:color="auto" w:fill="FFFFFF"/>
        <w:tabs>
          <w:tab w:val="left" w:pos="993"/>
          <w:tab w:val="left" w:pos="1023"/>
        </w:tabs>
        <w:jc w:val="both"/>
      </w:pPr>
      <w:r>
        <w:rPr>
          <w:i/>
        </w:rPr>
        <w:t>использовать элементы причинно-следственного анализа при характеристике межличностных конфликтов;</w:t>
      </w:r>
    </w:p>
    <w:p w14:paraId="54A9F8EB" w14:textId="77777777" w:rsidR="000B506E" w:rsidRDefault="000B506E" w:rsidP="000B506E">
      <w:pPr>
        <w:shd w:val="clear" w:color="auto" w:fill="FFFFFF"/>
        <w:tabs>
          <w:tab w:val="left" w:pos="993"/>
          <w:tab w:val="left" w:pos="1023"/>
        </w:tabs>
        <w:jc w:val="both"/>
      </w:pPr>
      <w:r>
        <w:rPr>
          <w:i/>
        </w:rPr>
        <w:t>моделировать возможные последствия позитивного и негативного воздействия группы на человека, делать выводы.</w:t>
      </w:r>
    </w:p>
    <w:p w14:paraId="17BF38CC" w14:textId="77777777" w:rsidR="000B506E" w:rsidRDefault="000B506E" w:rsidP="000B506E">
      <w:pPr>
        <w:jc w:val="both"/>
      </w:pPr>
      <w:r>
        <w:rPr>
          <w:b/>
          <w:bCs/>
          <w:shd w:val="clear" w:color="auto" w:fill="FFFFFF"/>
        </w:rPr>
        <w:t>Общество</w:t>
      </w:r>
    </w:p>
    <w:p w14:paraId="1DF2B364" w14:textId="77777777" w:rsidR="000B506E" w:rsidRDefault="000B506E" w:rsidP="000B506E">
      <w:pPr>
        <w:shd w:val="clear" w:color="auto" w:fill="FFFFFF"/>
        <w:tabs>
          <w:tab w:val="left" w:pos="1023"/>
        </w:tabs>
        <w:jc w:val="both"/>
      </w:pPr>
      <w:r>
        <w:rPr>
          <w:b/>
        </w:rPr>
        <w:t>Выпускник научится:</w:t>
      </w:r>
    </w:p>
    <w:p w14:paraId="02D8CF89" w14:textId="77777777" w:rsidR="000B506E" w:rsidRDefault="000B506E" w:rsidP="000B506E">
      <w:pPr>
        <w:shd w:val="clear" w:color="auto" w:fill="FFFFFF"/>
        <w:tabs>
          <w:tab w:val="left" w:pos="20"/>
          <w:tab w:val="left" w:pos="993"/>
        </w:tabs>
        <w:jc w:val="both"/>
      </w:pPr>
      <w:r>
        <w:rPr>
          <w:bCs/>
        </w:rPr>
        <w:t>демонстрировать на примерах взаимосвязь природы и общества, раскрывать роль природы в жизни человека;</w:t>
      </w:r>
    </w:p>
    <w:p w14:paraId="529E63D4" w14:textId="77777777" w:rsidR="000B506E" w:rsidRDefault="000B506E" w:rsidP="000B506E">
      <w:pPr>
        <w:shd w:val="clear" w:color="auto" w:fill="FFFFFF"/>
        <w:tabs>
          <w:tab w:val="left" w:pos="20"/>
          <w:tab w:val="left" w:pos="993"/>
        </w:tabs>
        <w:jc w:val="both"/>
      </w:pPr>
      <w:r>
        <w:t>распознавать на основе приведенных данных основные типы обществ;</w:t>
      </w:r>
    </w:p>
    <w:p w14:paraId="2168AA8A" w14:textId="77777777" w:rsidR="000B506E" w:rsidRDefault="000B506E" w:rsidP="000B506E">
      <w:pPr>
        <w:shd w:val="clear" w:color="auto" w:fill="FFFFFF"/>
        <w:tabs>
          <w:tab w:val="left" w:pos="20"/>
          <w:tab w:val="left" w:pos="993"/>
        </w:tabs>
        <w:jc w:val="both"/>
      </w:pPr>
      <w: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14:paraId="4763378A" w14:textId="77777777" w:rsidR="000B506E" w:rsidRDefault="000B506E" w:rsidP="000B506E">
      <w:pPr>
        <w:shd w:val="clear" w:color="auto" w:fill="FFFFFF"/>
        <w:tabs>
          <w:tab w:val="left" w:pos="20"/>
          <w:tab w:val="left" w:pos="993"/>
        </w:tabs>
        <w:jc w:val="both"/>
      </w:pPr>
      <w:r>
        <w:t>различать экономические, социальные, политические, культурные явления и процессы общественной жизни;</w:t>
      </w:r>
    </w:p>
    <w:p w14:paraId="445686F1" w14:textId="77777777" w:rsidR="000B506E" w:rsidRDefault="000B506E" w:rsidP="000B506E">
      <w:pPr>
        <w:shd w:val="clear" w:color="auto" w:fill="FFFFFF"/>
        <w:tabs>
          <w:tab w:val="left" w:pos="20"/>
          <w:tab w:val="left" w:pos="993"/>
        </w:tabs>
        <w:jc w:val="both"/>
      </w:pPr>
      <w: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14:paraId="4683B546" w14:textId="77777777" w:rsidR="000B506E" w:rsidRDefault="000B506E" w:rsidP="000B506E">
      <w:pPr>
        <w:shd w:val="clear" w:color="auto" w:fill="FFFFFF"/>
        <w:tabs>
          <w:tab w:val="left" w:pos="20"/>
          <w:tab w:val="left" w:pos="993"/>
        </w:tabs>
        <w:jc w:val="both"/>
      </w:pPr>
      <w:r>
        <w:rPr>
          <w:bCs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14:paraId="45CE2395" w14:textId="77777777" w:rsidR="000B506E" w:rsidRDefault="000B506E" w:rsidP="000B506E">
      <w:pPr>
        <w:shd w:val="clear" w:color="auto" w:fill="FFFFFF"/>
        <w:tabs>
          <w:tab w:val="left" w:pos="20"/>
          <w:tab w:val="left" w:pos="993"/>
        </w:tabs>
        <w:jc w:val="both"/>
      </w:pPr>
      <w:r>
        <w:rPr>
          <w:bCs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14:paraId="1037ED37" w14:textId="77777777" w:rsidR="000B506E" w:rsidRDefault="000B506E" w:rsidP="000B506E">
      <w:pPr>
        <w:shd w:val="clear" w:color="auto" w:fill="FFFFFF"/>
        <w:tabs>
          <w:tab w:val="left" w:pos="20"/>
          <w:tab w:val="left" w:pos="993"/>
        </w:tabs>
        <w:jc w:val="both"/>
      </w:pPr>
      <w:r>
        <w:rPr>
          <w:bCs/>
        </w:rPr>
        <w:t xml:space="preserve">раскрывать влияние современных средств массовой коммуникации на общество и личность; </w:t>
      </w:r>
    </w:p>
    <w:p w14:paraId="4C94018A" w14:textId="77777777" w:rsidR="000B506E" w:rsidRDefault="000B506E" w:rsidP="000B506E">
      <w:pPr>
        <w:shd w:val="clear" w:color="auto" w:fill="FFFFFF"/>
        <w:tabs>
          <w:tab w:val="left" w:pos="20"/>
          <w:tab w:val="left" w:pos="993"/>
        </w:tabs>
        <w:jc w:val="both"/>
      </w:pPr>
      <w:r>
        <w:rPr>
          <w:bCs/>
        </w:rPr>
        <w:t>конкретизировать примерами опасность международного терроризма.</w:t>
      </w:r>
    </w:p>
    <w:p w14:paraId="650BEB90" w14:textId="77777777" w:rsidR="000B506E" w:rsidRDefault="000B506E" w:rsidP="000B506E">
      <w:pPr>
        <w:shd w:val="clear" w:color="auto" w:fill="FFFFFF"/>
        <w:tabs>
          <w:tab w:val="left" w:pos="0"/>
        </w:tabs>
        <w:jc w:val="both"/>
      </w:pPr>
      <w:r>
        <w:rPr>
          <w:b/>
        </w:rPr>
        <w:t>Выпускник получит возможность научиться:</w:t>
      </w:r>
    </w:p>
    <w:p w14:paraId="1558EAC0" w14:textId="77777777" w:rsidR="000B506E" w:rsidRDefault="000B506E" w:rsidP="000B506E">
      <w:pPr>
        <w:shd w:val="clear" w:color="auto" w:fill="FFFFFF"/>
        <w:tabs>
          <w:tab w:val="left" w:pos="1023"/>
        </w:tabs>
        <w:jc w:val="both"/>
      </w:pPr>
      <w:r>
        <w:rPr>
          <w:i/>
        </w:rPr>
        <w:t>наблюдать и характеризовать явления и события, происходящие в различных сферах общественной жизни;</w:t>
      </w:r>
    </w:p>
    <w:p w14:paraId="0F328FC2" w14:textId="77777777" w:rsidR="000B506E" w:rsidRDefault="000B506E" w:rsidP="000B506E">
      <w:pPr>
        <w:shd w:val="clear" w:color="auto" w:fill="FFFFFF"/>
        <w:tabs>
          <w:tab w:val="left" w:pos="1023"/>
        </w:tabs>
        <w:jc w:val="both"/>
      </w:pPr>
      <w:r>
        <w:rPr>
          <w:i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14:paraId="21C1CE4F" w14:textId="77777777" w:rsidR="000B506E" w:rsidRDefault="000B506E" w:rsidP="000B506E">
      <w:pPr>
        <w:shd w:val="clear" w:color="auto" w:fill="FFFFFF"/>
        <w:tabs>
          <w:tab w:val="left" w:pos="1023"/>
        </w:tabs>
        <w:jc w:val="both"/>
      </w:pPr>
      <w:r>
        <w:rPr>
          <w:i/>
        </w:rPr>
        <w:t>осознанно содействовать защите природы.</w:t>
      </w:r>
    </w:p>
    <w:p w14:paraId="23147575" w14:textId="77777777" w:rsidR="000B506E" w:rsidRDefault="000B506E" w:rsidP="000B506E">
      <w:pPr>
        <w:jc w:val="both"/>
      </w:pPr>
      <w:r>
        <w:rPr>
          <w:b/>
          <w:bCs/>
          <w:shd w:val="clear" w:color="auto" w:fill="FFFFFF"/>
        </w:rPr>
        <w:t>Социальные нормы</w:t>
      </w:r>
    </w:p>
    <w:p w14:paraId="62EACB4A" w14:textId="77777777" w:rsidR="000B506E" w:rsidRDefault="000B506E" w:rsidP="000B506E">
      <w:pPr>
        <w:shd w:val="clear" w:color="auto" w:fill="FFFFFF"/>
        <w:tabs>
          <w:tab w:val="left" w:pos="1023"/>
        </w:tabs>
        <w:jc w:val="both"/>
      </w:pPr>
      <w:r>
        <w:rPr>
          <w:b/>
        </w:rPr>
        <w:lastRenderedPageBreak/>
        <w:t>Выпускник научится:</w:t>
      </w:r>
    </w:p>
    <w:p w14:paraId="6485C227" w14:textId="77777777" w:rsidR="000B506E" w:rsidRDefault="000B506E" w:rsidP="000B506E">
      <w:pPr>
        <w:shd w:val="clear" w:color="auto" w:fill="FFFFFF"/>
        <w:tabs>
          <w:tab w:val="left" w:pos="1023"/>
        </w:tabs>
        <w:contextualSpacing/>
        <w:jc w:val="both"/>
      </w:pPr>
      <w:r>
        <w:t>раскрывать роль социальных норм как регуляторов общественной жизни и поведения человека;</w:t>
      </w:r>
    </w:p>
    <w:p w14:paraId="7A763E10" w14:textId="77777777" w:rsidR="000B506E" w:rsidRDefault="000B506E" w:rsidP="000B506E">
      <w:pPr>
        <w:shd w:val="clear" w:color="auto" w:fill="FFFFFF"/>
        <w:tabs>
          <w:tab w:val="left" w:pos="1023"/>
        </w:tabs>
        <w:contextualSpacing/>
        <w:jc w:val="both"/>
      </w:pPr>
      <w:r>
        <w:t>различать отдельные виды социальных норм;</w:t>
      </w:r>
    </w:p>
    <w:p w14:paraId="2537DB3C" w14:textId="77777777" w:rsidR="000B506E" w:rsidRDefault="000B506E" w:rsidP="000B506E">
      <w:pPr>
        <w:shd w:val="clear" w:color="auto" w:fill="FFFFFF"/>
        <w:tabs>
          <w:tab w:val="left" w:pos="1023"/>
        </w:tabs>
        <w:contextualSpacing/>
        <w:jc w:val="both"/>
      </w:pPr>
      <w:r>
        <w:t>характеризовать основные нормы морали;</w:t>
      </w:r>
    </w:p>
    <w:p w14:paraId="6AE2442B" w14:textId="77777777" w:rsidR="000B506E" w:rsidRDefault="000B506E" w:rsidP="000B506E">
      <w:pPr>
        <w:shd w:val="clear" w:color="auto" w:fill="FFFFFF"/>
        <w:tabs>
          <w:tab w:val="left" w:pos="1023"/>
        </w:tabs>
        <w:contextualSpacing/>
        <w:jc w:val="both"/>
      </w:pPr>
      <w: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14:paraId="055E0861" w14:textId="77777777" w:rsidR="000B506E" w:rsidRDefault="000B506E" w:rsidP="000B506E">
      <w:pPr>
        <w:shd w:val="clear" w:color="auto" w:fill="FFFFFF"/>
        <w:tabs>
          <w:tab w:val="left" w:pos="1023"/>
        </w:tabs>
        <w:contextualSpacing/>
        <w:jc w:val="both"/>
      </w:pPr>
      <w: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14:paraId="0374344E" w14:textId="77777777" w:rsidR="000B506E" w:rsidRDefault="000B506E" w:rsidP="000B506E">
      <w:pPr>
        <w:shd w:val="clear" w:color="auto" w:fill="FFFFFF"/>
        <w:tabs>
          <w:tab w:val="left" w:pos="1023"/>
        </w:tabs>
        <w:contextualSpacing/>
        <w:jc w:val="both"/>
      </w:pPr>
      <w:r>
        <w:t>характеризовать специфику норм права;</w:t>
      </w:r>
    </w:p>
    <w:p w14:paraId="1C073741" w14:textId="77777777" w:rsidR="000B506E" w:rsidRDefault="000B506E" w:rsidP="000B506E">
      <w:pPr>
        <w:shd w:val="clear" w:color="auto" w:fill="FFFFFF"/>
        <w:tabs>
          <w:tab w:val="left" w:pos="1023"/>
        </w:tabs>
        <w:contextualSpacing/>
        <w:jc w:val="both"/>
      </w:pPr>
      <w:r>
        <w:t>сравнивать нормы морали и права, выявлять их общие черты и особенности;</w:t>
      </w:r>
    </w:p>
    <w:p w14:paraId="5BDF84D0" w14:textId="77777777" w:rsidR="000B506E" w:rsidRDefault="000B506E" w:rsidP="000B506E">
      <w:pPr>
        <w:shd w:val="clear" w:color="auto" w:fill="FFFFFF"/>
        <w:tabs>
          <w:tab w:val="left" w:pos="1023"/>
        </w:tabs>
        <w:contextualSpacing/>
        <w:jc w:val="both"/>
      </w:pPr>
      <w:r>
        <w:t>раскрывать сущность процесса социализации личности;</w:t>
      </w:r>
    </w:p>
    <w:p w14:paraId="28F7155A" w14:textId="77777777" w:rsidR="000B506E" w:rsidRDefault="000B506E" w:rsidP="000B506E">
      <w:pPr>
        <w:shd w:val="clear" w:color="auto" w:fill="FFFFFF"/>
        <w:tabs>
          <w:tab w:val="left" w:pos="1023"/>
        </w:tabs>
        <w:contextualSpacing/>
        <w:jc w:val="both"/>
      </w:pPr>
      <w:r>
        <w:t>объяснять причины отклоняющегося поведения;</w:t>
      </w:r>
    </w:p>
    <w:p w14:paraId="29FAE5DA" w14:textId="77777777" w:rsidR="000B506E" w:rsidRDefault="000B506E" w:rsidP="000B506E">
      <w:pPr>
        <w:shd w:val="clear" w:color="auto" w:fill="FFFFFF"/>
        <w:tabs>
          <w:tab w:val="left" w:pos="1023"/>
        </w:tabs>
        <w:contextualSpacing/>
        <w:jc w:val="both"/>
      </w:pPr>
      <w:r>
        <w:t>описывать негативные последствия наиболее опасных форм отклоняющегося поведения.</w:t>
      </w:r>
    </w:p>
    <w:p w14:paraId="1950B2F7" w14:textId="77777777" w:rsidR="000B506E" w:rsidRDefault="000B506E" w:rsidP="000B506E">
      <w:pPr>
        <w:shd w:val="clear" w:color="auto" w:fill="FFFFFF"/>
        <w:jc w:val="both"/>
      </w:pPr>
      <w:r>
        <w:rPr>
          <w:b/>
        </w:rPr>
        <w:t>Выпускник получит возможность научиться:</w:t>
      </w:r>
    </w:p>
    <w:p w14:paraId="47EE6E3E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i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14:paraId="2108296D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i/>
        </w:rPr>
        <w:t>оценивать социальную значимость здорового образа жизни.</w:t>
      </w:r>
    </w:p>
    <w:p w14:paraId="5129F976" w14:textId="77777777" w:rsidR="000B506E" w:rsidRDefault="000B506E" w:rsidP="000B506E">
      <w:pPr>
        <w:jc w:val="both"/>
      </w:pPr>
      <w:r>
        <w:rPr>
          <w:b/>
          <w:bCs/>
          <w:shd w:val="clear" w:color="auto" w:fill="FFFFFF"/>
        </w:rPr>
        <w:t>Сфера духовной культуры</w:t>
      </w:r>
    </w:p>
    <w:p w14:paraId="52540CEA" w14:textId="77777777" w:rsidR="000B506E" w:rsidRDefault="000B506E" w:rsidP="000B506E">
      <w:pPr>
        <w:shd w:val="clear" w:color="auto" w:fill="FFFFFF"/>
        <w:jc w:val="both"/>
      </w:pPr>
      <w:r>
        <w:rPr>
          <w:b/>
          <w:bCs/>
          <w:shd w:val="clear" w:color="auto" w:fill="FFFFFF"/>
        </w:rPr>
        <w:t>Выпускник научится:</w:t>
      </w:r>
    </w:p>
    <w:p w14:paraId="7D80602B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14:paraId="40F658CB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описывать явления духовной культуры;</w:t>
      </w:r>
    </w:p>
    <w:p w14:paraId="45B9314C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объяснять причины возрастания роли науки в современном мире;</w:t>
      </w:r>
    </w:p>
    <w:p w14:paraId="6CA50A5F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оценивать роль образования в современном обществе;</w:t>
      </w:r>
    </w:p>
    <w:p w14:paraId="128BCF95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различать уровни общего образования в России;</w:t>
      </w:r>
    </w:p>
    <w:p w14:paraId="18A73E5B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14:paraId="630FD783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14:paraId="71CBAE1A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объяснять необходимость непрерывного образования в современных условиях;</w:t>
      </w:r>
    </w:p>
    <w:p w14:paraId="2DE322C4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14:paraId="7DB994D6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раскрывать роль религии в современном обществе;</w:t>
      </w:r>
    </w:p>
    <w:p w14:paraId="538FDB90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характеризовать особенности искусства как формы духовной культуры</w:t>
      </w:r>
      <w:r>
        <w:rPr>
          <w:b/>
          <w:bCs/>
          <w:shd w:val="clear" w:color="auto" w:fill="FFFFFF"/>
        </w:rPr>
        <w:t>.</w:t>
      </w:r>
    </w:p>
    <w:p w14:paraId="50E70D09" w14:textId="77777777" w:rsidR="000B506E" w:rsidRDefault="000B506E" w:rsidP="000B506E">
      <w:pPr>
        <w:shd w:val="clear" w:color="auto" w:fill="FFFFFF"/>
        <w:jc w:val="both"/>
      </w:pPr>
      <w:r>
        <w:rPr>
          <w:b/>
          <w:bCs/>
          <w:shd w:val="clear" w:color="auto" w:fill="FFFFFF"/>
        </w:rPr>
        <w:t>Выпускник получит возможность научиться:</w:t>
      </w:r>
    </w:p>
    <w:p w14:paraId="4AEBF76C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i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14:paraId="597FCC50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i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14:paraId="16CE105A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i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14:paraId="7A5606C3" w14:textId="77777777" w:rsidR="000B506E" w:rsidRDefault="000B506E" w:rsidP="000B506E">
      <w:pPr>
        <w:jc w:val="both"/>
      </w:pPr>
      <w:r>
        <w:rPr>
          <w:b/>
          <w:bCs/>
          <w:shd w:val="clear" w:color="auto" w:fill="FFFFFF"/>
        </w:rPr>
        <w:t>Социальная сфера</w:t>
      </w:r>
    </w:p>
    <w:p w14:paraId="514E5E46" w14:textId="77777777" w:rsidR="000B506E" w:rsidRDefault="000B506E" w:rsidP="000B506E">
      <w:pPr>
        <w:tabs>
          <w:tab w:val="left" w:pos="1027"/>
        </w:tabs>
        <w:jc w:val="both"/>
      </w:pPr>
      <w:r>
        <w:rPr>
          <w:b/>
          <w:bCs/>
          <w:shd w:val="clear" w:color="auto" w:fill="FFFFFF"/>
        </w:rPr>
        <w:t>Выпускник научится:</w:t>
      </w:r>
    </w:p>
    <w:p w14:paraId="468391F3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14:paraId="4082EE0B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t>объяснять взаимодействие социальных общностей и групп;</w:t>
      </w:r>
    </w:p>
    <w:p w14:paraId="79F302DF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14:paraId="7AC20DE8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t>выделять параметры, определяющие социальный статус личности;</w:t>
      </w:r>
    </w:p>
    <w:p w14:paraId="019C88E0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t>приводить примеры предписанных и достигаемых статусов;</w:t>
      </w:r>
    </w:p>
    <w:p w14:paraId="6D3BBC22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lastRenderedPageBreak/>
        <w:t>описывать основные социальные роли подростка;</w:t>
      </w:r>
    </w:p>
    <w:p w14:paraId="27AD5E7D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t>конкретизировать примерами процесс социальной мобильности;</w:t>
      </w:r>
    </w:p>
    <w:p w14:paraId="410EA346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t>характеризовать межнациональные отношения в современном мире;</w:t>
      </w:r>
    </w:p>
    <w:p w14:paraId="699A814E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14:paraId="675F751C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14:paraId="541CA2F7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t xml:space="preserve">раскрывать основные роли членов семьи; </w:t>
      </w:r>
    </w:p>
    <w:p w14:paraId="69A4B7DE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14:paraId="6F2EAD31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14:paraId="6CB72011" w14:textId="77777777" w:rsidR="000B506E" w:rsidRDefault="000B506E" w:rsidP="000B506E">
      <w:pPr>
        <w:tabs>
          <w:tab w:val="left" w:pos="1027"/>
        </w:tabs>
        <w:jc w:val="both"/>
      </w:pPr>
      <w:r>
        <w:rPr>
          <w:b/>
          <w:bCs/>
          <w:shd w:val="clear" w:color="auto" w:fill="FFFFFF"/>
        </w:rPr>
        <w:t>Выпускник получит возможность научиться:</w:t>
      </w:r>
    </w:p>
    <w:p w14:paraId="48562256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i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14:paraId="2B702851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i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14:paraId="08C7748F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i/>
          <w:shd w:val="clear" w:color="auto" w:fill="FFFFFF"/>
        </w:rPr>
        <w:t xml:space="preserve">выполнять несложные практические задания по анализу ситуаций, связанных с различными способами разрешения семейных </w:t>
      </w:r>
      <w:proofErr w:type="spellStart"/>
      <w:proofErr w:type="gramStart"/>
      <w:r>
        <w:rPr>
          <w:bCs/>
          <w:i/>
          <w:shd w:val="clear" w:color="auto" w:fill="FFFFFF"/>
        </w:rPr>
        <w:t>конфликтов;выражать</w:t>
      </w:r>
      <w:proofErr w:type="spellEnd"/>
      <w:proofErr w:type="gramEnd"/>
      <w:r>
        <w:rPr>
          <w:bCs/>
          <w:i/>
          <w:shd w:val="clear" w:color="auto" w:fill="FFFFFF"/>
        </w:rPr>
        <w:t xml:space="preserve"> собственное отношение к различным способам разрешения семейных конфликтов;</w:t>
      </w:r>
    </w:p>
    <w:p w14:paraId="66CF5036" w14:textId="77777777" w:rsidR="000B506E" w:rsidRDefault="000B506E" w:rsidP="000B506E">
      <w:pPr>
        <w:shd w:val="clear" w:color="auto" w:fill="FFFFFF"/>
        <w:tabs>
          <w:tab w:val="left" w:pos="1027"/>
        </w:tabs>
        <w:jc w:val="both"/>
      </w:pPr>
      <w:r>
        <w:rPr>
          <w:bCs/>
          <w:i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14:paraId="3A4525A6" w14:textId="77777777" w:rsidR="000B506E" w:rsidRDefault="000B506E" w:rsidP="000B506E">
      <w:pPr>
        <w:shd w:val="clear" w:color="auto" w:fill="FFFFFF"/>
        <w:tabs>
          <w:tab w:val="left" w:pos="1027"/>
        </w:tabs>
        <w:jc w:val="both"/>
      </w:pPr>
      <w:r>
        <w:rPr>
          <w:bCs/>
          <w:i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14:paraId="09C218B7" w14:textId="77777777" w:rsidR="000B506E" w:rsidRDefault="000B506E" w:rsidP="000B506E">
      <w:pPr>
        <w:tabs>
          <w:tab w:val="left" w:pos="1027"/>
        </w:tabs>
        <w:jc w:val="both"/>
      </w:pPr>
      <w:r>
        <w:rPr>
          <w:bCs/>
          <w:i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>
        <w:rPr>
          <w:b/>
          <w:bCs/>
          <w:i/>
          <w:shd w:val="clear" w:color="auto" w:fill="FFFFFF"/>
        </w:rPr>
        <w:t>.</w:t>
      </w:r>
    </w:p>
    <w:p w14:paraId="763ADBED" w14:textId="77777777" w:rsidR="000B506E" w:rsidRDefault="000B506E" w:rsidP="000B506E">
      <w:pPr>
        <w:tabs>
          <w:tab w:val="left" w:pos="1027"/>
        </w:tabs>
        <w:jc w:val="both"/>
      </w:pPr>
      <w:r>
        <w:rPr>
          <w:b/>
        </w:rPr>
        <w:t>Политическая сфера жизни общества</w:t>
      </w:r>
    </w:p>
    <w:p w14:paraId="4B13FCD2" w14:textId="77777777" w:rsidR="000B506E" w:rsidRDefault="000B506E" w:rsidP="000B506E">
      <w:pPr>
        <w:tabs>
          <w:tab w:val="left" w:pos="1027"/>
        </w:tabs>
        <w:jc w:val="both"/>
      </w:pPr>
      <w:r>
        <w:rPr>
          <w:b/>
        </w:rPr>
        <w:t>Выпускник научится:</w:t>
      </w:r>
    </w:p>
    <w:p w14:paraId="58D6E984" w14:textId="77777777" w:rsidR="000B506E" w:rsidRDefault="000B506E" w:rsidP="000B506E">
      <w:pPr>
        <w:tabs>
          <w:tab w:val="left" w:pos="1027"/>
        </w:tabs>
        <w:jc w:val="both"/>
      </w:pPr>
      <w:r>
        <w:t>объяснять роль политики в жизни общества;</w:t>
      </w:r>
    </w:p>
    <w:p w14:paraId="47C95601" w14:textId="77777777" w:rsidR="000B506E" w:rsidRDefault="000B506E" w:rsidP="000B506E">
      <w:pPr>
        <w:tabs>
          <w:tab w:val="left" w:pos="1027"/>
        </w:tabs>
        <w:jc w:val="both"/>
      </w:pPr>
      <w:r>
        <w:t>различать и сравнивать различные формы правления, иллюстрировать их примерами;</w:t>
      </w:r>
    </w:p>
    <w:p w14:paraId="11F5312B" w14:textId="77777777" w:rsidR="000B506E" w:rsidRDefault="000B506E" w:rsidP="000B506E">
      <w:pPr>
        <w:tabs>
          <w:tab w:val="left" w:pos="1027"/>
        </w:tabs>
        <w:jc w:val="both"/>
      </w:pPr>
      <w:r>
        <w:t>давать характеристику формам государственно-территориального устройства;</w:t>
      </w:r>
    </w:p>
    <w:p w14:paraId="066BF912" w14:textId="77777777" w:rsidR="000B506E" w:rsidRDefault="000B506E" w:rsidP="000B506E">
      <w:pPr>
        <w:tabs>
          <w:tab w:val="left" w:pos="1027"/>
        </w:tabs>
        <w:jc w:val="both"/>
      </w:pPr>
      <w:r>
        <w:t>различать различные типы политических режимов, раскрывать их основные признаки;</w:t>
      </w:r>
    </w:p>
    <w:p w14:paraId="773ECEB9" w14:textId="77777777" w:rsidR="000B506E" w:rsidRDefault="000B506E" w:rsidP="000B506E">
      <w:pPr>
        <w:tabs>
          <w:tab w:val="left" w:pos="1027"/>
        </w:tabs>
        <w:jc w:val="both"/>
      </w:pPr>
      <w:r>
        <w:t>раскрывать на конкретных примерах основные черты и принципы демократии;</w:t>
      </w:r>
    </w:p>
    <w:p w14:paraId="3F8D8F56" w14:textId="77777777" w:rsidR="000B506E" w:rsidRDefault="000B506E" w:rsidP="000B506E">
      <w:pPr>
        <w:tabs>
          <w:tab w:val="left" w:pos="1027"/>
        </w:tabs>
        <w:jc w:val="both"/>
      </w:pPr>
      <w:r>
        <w:t>называть признаки политической партии, раскрывать их на конкретных примерах;</w:t>
      </w:r>
    </w:p>
    <w:p w14:paraId="34C0A119" w14:textId="77777777" w:rsidR="000B506E" w:rsidRDefault="000B506E" w:rsidP="000B506E">
      <w:pPr>
        <w:tabs>
          <w:tab w:val="left" w:pos="1027"/>
        </w:tabs>
        <w:jc w:val="both"/>
      </w:pPr>
      <w:r>
        <w:t>характеризовать различные формы участия граждан в политической жизни.</w:t>
      </w:r>
    </w:p>
    <w:p w14:paraId="5CF1012A" w14:textId="77777777" w:rsidR="000B506E" w:rsidRDefault="000B506E" w:rsidP="000B506E">
      <w:pPr>
        <w:tabs>
          <w:tab w:val="left" w:pos="1027"/>
        </w:tabs>
        <w:jc w:val="both"/>
      </w:pPr>
      <w:r>
        <w:rPr>
          <w:b/>
        </w:rPr>
        <w:t>Выпускник получит возможность научиться:</w:t>
      </w:r>
    </w:p>
    <w:p w14:paraId="24C6943B" w14:textId="77777777" w:rsidR="000B506E" w:rsidRDefault="000B506E" w:rsidP="000B506E">
      <w:pPr>
        <w:tabs>
          <w:tab w:val="left" w:pos="1027"/>
        </w:tabs>
        <w:jc w:val="both"/>
      </w:pPr>
      <w:r>
        <w:t>осознавать значение гражданской активности и патриотической позиции в укреплении нашего государства;</w:t>
      </w:r>
    </w:p>
    <w:p w14:paraId="71316B74" w14:textId="77777777" w:rsidR="000B506E" w:rsidRDefault="000B506E" w:rsidP="000B506E">
      <w:pPr>
        <w:tabs>
          <w:tab w:val="left" w:pos="1027"/>
        </w:tabs>
        <w:jc w:val="both"/>
      </w:pPr>
      <w:r>
        <w:rPr>
          <w:i/>
        </w:rPr>
        <w:t>соотносить различные оценки политических событий и процессов и делать обоснованные выводы.</w:t>
      </w:r>
    </w:p>
    <w:p w14:paraId="0FF4410C" w14:textId="77777777" w:rsidR="000B506E" w:rsidRDefault="000B506E" w:rsidP="000B506E">
      <w:r>
        <w:rPr>
          <w:b/>
          <w:bCs/>
          <w:shd w:val="clear" w:color="auto" w:fill="FFFFFF"/>
        </w:rPr>
        <w:t>Гражданин и государство</w:t>
      </w:r>
    </w:p>
    <w:p w14:paraId="28701F3C" w14:textId="77777777" w:rsidR="000B506E" w:rsidRDefault="000B506E" w:rsidP="000B506E">
      <w:pPr>
        <w:tabs>
          <w:tab w:val="left" w:pos="1200"/>
        </w:tabs>
        <w:jc w:val="both"/>
      </w:pPr>
      <w:r>
        <w:rPr>
          <w:b/>
          <w:bCs/>
          <w:shd w:val="clear" w:color="auto" w:fill="FFFFFF"/>
        </w:rPr>
        <w:t>Выпускник научится:</w:t>
      </w:r>
    </w:p>
    <w:p w14:paraId="706B0B46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14:paraId="559C6B66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объяснять порядок формирования органов государственной власти РФ;</w:t>
      </w:r>
    </w:p>
    <w:p w14:paraId="6CD10257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раскрывать достижения российского народа;</w:t>
      </w:r>
    </w:p>
    <w:p w14:paraId="2953BF17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объяснять и конкретизировать примерами смысл понятия «гражданство»;</w:t>
      </w:r>
    </w:p>
    <w:p w14:paraId="0CD69606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14:paraId="1F460E4B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14:paraId="5D9F09DE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  <w:shd w:val="clear" w:color="auto" w:fill="FFFFFF"/>
        </w:rPr>
        <w:t>характеризовать конституционные обязанности гражданина.</w:t>
      </w:r>
    </w:p>
    <w:p w14:paraId="394A7373" w14:textId="77777777" w:rsidR="000B506E" w:rsidRDefault="000B506E" w:rsidP="000B506E">
      <w:pPr>
        <w:tabs>
          <w:tab w:val="left" w:pos="1200"/>
        </w:tabs>
        <w:jc w:val="both"/>
        <w:rPr>
          <w:b/>
          <w:bCs/>
          <w:highlight w:val="white"/>
        </w:rPr>
      </w:pPr>
    </w:p>
    <w:p w14:paraId="783BC888" w14:textId="77777777" w:rsidR="000B506E" w:rsidRDefault="000B506E" w:rsidP="000B506E">
      <w:pPr>
        <w:tabs>
          <w:tab w:val="left" w:pos="1200"/>
        </w:tabs>
        <w:jc w:val="both"/>
      </w:pPr>
      <w:r>
        <w:rPr>
          <w:b/>
          <w:bCs/>
          <w:shd w:val="clear" w:color="auto" w:fill="FFFFFF"/>
        </w:rPr>
        <w:t>Выпускник получит возможность научиться:</w:t>
      </w:r>
    </w:p>
    <w:p w14:paraId="28890DBB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i/>
          <w:shd w:val="clear" w:color="auto" w:fill="FFFFFF"/>
        </w:rPr>
        <w:lastRenderedPageBreak/>
        <w:t xml:space="preserve">аргументированно </w:t>
      </w:r>
      <w:proofErr w:type="spellStart"/>
      <w:r>
        <w:rPr>
          <w:bCs/>
          <w:i/>
          <w:shd w:val="clear" w:color="auto" w:fill="FFFFFF"/>
        </w:rPr>
        <w:t>обосновыватьвлияние</w:t>
      </w:r>
      <w:proofErr w:type="spellEnd"/>
      <w:r>
        <w:rPr>
          <w:bCs/>
          <w:i/>
          <w:shd w:val="clear" w:color="auto" w:fill="FFFFFF"/>
        </w:rPr>
        <w:t xml:space="preserve"> происходящих в обществе изменений на положение России в мире;</w:t>
      </w:r>
    </w:p>
    <w:p w14:paraId="2CE09062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  <w:i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>
        <w:rPr>
          <w:b/>
          <w:bCs/>
          <w:i/>
          <w:shd w:val="clear" w:color="auto" w:fill="FFFFFF"/>
        </w:rPr>
        <w:t>.</w:t>
      </w:r>
    </w:p>
    <w:p w14:paraId="3E0FC416" w14:textId="77777777" w:rsidR="000B506E" w:rsidRDefault="000B506E" w:rsidP="000B506E">
      <w:pPr>
        <w:tabs>
          <w:tab w:val="left" w:pos="994"/>
        </w:tabs>
        <w:jc w:val="both"/>
      </w:pPr>
      <w:r>
        <w:rPr>
          <w:b/>
          <w:bCs/>
          <w:shd w:val="clear" w:color="auto" w:fill="FFFFFF"/>
        </w:rPr>
        <w:t>Основы российского законодательства</w:t>
      </w:r>
    </w:p>
    <w:p w14:paraId="7DE25A94" w14:textId="77777777" w:rsidR="000B506E" w:rsidRDefault="000B506E" w:rsidP="000B506E">
      <w:pPr>
        <w:tabs>
          <w:tab w:val="left" w:pos="994"/>
        </w:tabs>
        <w:jc w:val="both"/>
      </w:pPr>
      <w:r>
        <w:rPr>
          <w:b/>
        </w:rPr>
        <w:t>Выпускник научится:</w:t>
      </w:r>
    </w:p>
    <w:p w14:paraId="6FB9D0C1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характеризовать систему российского законодательства;</w:t>
      </w:r>
    </w:p>
    <w:p w14:paraId="468A7905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раскрывать особенности гражданской дееспособности несовершеннолетних;</w:t>
      </w:r>
    </w:p>
    <w:p w14:paraId="495186DD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характеризовать гражданские правоотношения;</w:t>
      </w:r>
    </w:p>
    <w:p w14:paraId="57AFA227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раскрывать смысл права на труд;</w:t>
      </w:r>
    </w:p>
    <w:p w14:paraId="07EC9228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объяснять роль трудового договора;</w:t>
      </w:r>
    </w:p>
    <w:p w14:paraId="19AFAFCC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разъяснять на примерах особенности положения несовершеннолетних в трудовых отношениях;</w:t>
      </w:r>
    </w:p>
    <w:p w14:paraId="03F7DF7C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характеризовать права и обязанности супругов, родителей, детей;</w:t>
      </w:r>
    </w:p>
    <w:p w14:paraId="57453844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характеризовать особенности уголовного права и уголовных правоотношений;</w:t>
      </w:r>
    </w:p>
    <w:p w14:paraId="158C6697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конкретизировать примерами виды преступлений и наказания за них;</w:t>
      </w:r>
    </w:p>
    <w:p w14:paraId="4648792F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характеризовать специфику уголовной ответственности несовершеннолетних;</w:t>
      </w:r>
    </w:p>
    <w:p w14:paraId="655DE11B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раскрывать связь права на образование и обязанности получить образование;</w:t>
      </w:r>
    </w:p>
    <w:p w14:paraId="5D91AB43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14:paraId="38641D1B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14:paraId="73BD60A2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>
        <w:t>.</w:t>
      </w:r>
    </w:p>
    <w:p w14:paraId="43312029" w14:textId="77777777" w:rsidR="000B506E" w:rsidRDefault="000B506E" w:rsidP="000B506E">
      <w:pPr>
        <w:tabs>
          <w:tab w:val="left" w:pos="994"/>
        </w:tabs>
        <w:jc w:val="both"/>
      </w:pPr>
      <w:r>
        <w:rPr>
          <w:b/>
        </w:rPr>
        <w:t>Выпускник получит возможность научиться:</w:t>
      </w:r>
    </w:p>
    <w:p w14:paraId="4EABA1BB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  <w:i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14:paraId="29685ECC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  <w:i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14:paraId="2409861D" w14:textId="77777777" w:rsidR="000B506E" w:rsidRDefault="000B506E" w:rsidP="000B506E">
      <w:pPr>
        <w:tabs>
          <w:tab w:val="left" w:pos="994"/>
        </w:tabs>
        <w:jc w:val="both"/>
      </w:pPr>
      <w:r>
        <w:rPr>
          <w:bCs/>
          <w:i/>
        </w:rPr>
        <w:t>осознанно содействовать защите правопорядка в обществе правовыми способами и средствами.</w:t>
      </w:r>
    </w:p>
    <w:p w14:paraId="1C6ABD63" w14:textId="77777777" w:rsidR="000B506E" w:rsidRDefault="000B506E" w:rsidP="000B506E">
      <w:pPr>
        <w:tabs>
          <w:tab w:val="left" w:pos="1267"/>
        </w:tabs>
        <w:jc w:val="both"/>
      </w:pPr>
      <w:r>
        <w:rPr>
          <w:b/>
          <w:bCs/>
          <w:shd w:val="clear" w:color="auto" w:fill="FFFFFF"/>
        </w:rPr>
        <w:t>Экономика</w:t>
      </w:r>
    </w:p>
    <w:p w14:paraId="45F030F1" w14:textId="77777777" w:rsidR="000B506E" w:rsidRDefault="000B506E" w:rsidP="000B506E">
      <w:pPr>
        <w:tabs>
          <w:tab w:val="left" w:pos="1267"/>
        </w:tabs>
        <w:jc w:val="both"/>
      </w:pPr>
      <w:r>
        <w:rPr>
          <w:b/>
        </w:rPr>
        <w:t>Выпускник научится:</w:t>
      </w:r>
    </w:p>
    <w:p w14:paraId="2A926D50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</w:rPr>
        <w:t>объяснять проблему ограниченности экономических ресурсов;</w:t>
      </w:r>
    </w:p>
    <w:p w14:paraId="4E784EC8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14:paraId="78733BC0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</w:rPr>
        <w:t>раскрывать факторы, влияющие на производительность труда;</w:t>
      </w:r>
    </w:p>
    <w:p w14:paraId="77C82092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14:paraId="53966990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14:paraId="4C5CA223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</w:rPr>
        <w:t>объяснять роль государства в регулировании рыночной экономики; анализировать структуру бюджета государства;</w:t>
      </w:r>
    </w:p>
    <w:p w14:paraId="18C4F6FA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</w:rPr>
        <w:t>называть и конкретизировать примерами виды налогов;</w:t>
      </w:r>
    </w:p>
    <w:p w14:paraId="57439BA0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</w:rPr>
        <w:t>характеризовать функции денег и их роль в экономике;</w:t>
      </w:r>
    </w:p>
    <w:p w14:paraId="57B63BEA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</w:rPr>
        <w:t>раскрывать социально-экономическую роль и функции предпринимательства;</w:t>
      </w:r>
    </w:p>
    <w:p w14:paraId="05256457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</w:rPr>
        <w:lastRenderedPageBreak/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14:paraId="06871967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14:paraId="07E635F3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t>раскрывать рациональное поведение субъектов экономической деятельности;</w:t>
      </w:r>
    </w:p>
    <w:p w14:paraId="25B0613A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t>характеризовать экономику семьи; анализировать структуру семейного бюджета;</w:t>
      </w:r>
    </w:p>
    <w:p w14:paraId="7A8EBF84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t>использовать полученные знания при анализе фактов поведения участников экономической деятельности;</w:t>
      </w:r>
    </w:p>
    <w:p w14:paraId="515615CD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</w:rPr>
        <w:t>обосновывать связь профессионализма и жизненного успеха.</w:t>
      </w:r>
    </w:p>
    <w:p w14:paraId="6E8F3435" w14:textId="77777777" w:rsidR="000B506E" w:rsidRDefault="000B506E" w:rsidP="000B506E">
      <w:pPr>
        <w:tabs>
          <w:tab w:val="left" w:pos="1267"/>
        </w:tabs>
        <w:jc w:val="both"/>
      </w:pPr>
      <w:r>
        <w:rPr>
          <w:b/>
        </w:rPr>
        <w:t>Выпускник получит возможность научиться:</w:t>
      </w:r>
    </w:p>
    <w:p w14:paraId="06D2D430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  <w:i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14:paraId="6122DD86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bCs/>
          <w:i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14:paraId="11993E57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  <w:i/>
        </w:rPr>
        <w:t>анализировать и оценивать с позиций экономических знаний сложившиеся практики и модели поведения потребителя;</w:t>
      </w:r>
    </w:p>
    <w:p w14:paraId="3EF94F38" w14:textId="77777777" w:rsidR="000B506E" w:rsidRDefault="000B506E" w:rsidP="000B506E">
      <w:pPr>
        <w:tabs>
          <w:tab w:val="left" w:pos="993"/>
        </w:tabs>
        <w:jc w:val="both"/>
      </w:pPr>
      <w:r>
        <w:rPr>
          <w:bCs/>
          <w:i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14:paraId="7D60F959" w14:textId="77777777" w:rsidR="000B506E" w:rsidRDefault="000B506E" w:rsidP="000B506E">
      <w:pPr>
        <w:shd w:val="clear" w:color="auto" w:fill="FFFFFF"/>
        <w:tabs>
          <w:tab w:val="left" w:pos="993"/>
        </w:tabs>
        <w:jc w:val="both"/>
      </w:pPr>
      <w:r>
        <w:rPr>
          <w:i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14:paraId="0C4ABBA7" w14:textId="77777777" w:rsidR="000B506E" w:rsidRDefault="000B506E" w:rsidP="000B506E">
      <w:pPr>
        <w:tabs>
          <w:tab w:val="left" w:pos="993"/>
        </w:tabs>
        <w:jc w:val="both"/>
      </w:pPr>
      <w:r>
        <w:rPr>
          <w:i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14:paraId="2A0DB3EF" w14:textId="77777777" w:rsidR="000B506E" w:rsidRDefault="000B506E" w:rsidP="000B506E">
      <w:pPr>
        <w:pStyle w:val="a3"/>
        <w:rPr>
          <w:sz w:val="24"/>
        </w:rPr>
      </w:pPr>
    </w:p>
    <w:p w14:paraId="6ABCAF7D" w14:textId="77777777" w:rsidR="000B506E" w:rsidRDefault="000B506E" w:rsidP="000B506E">
      <w:pPr>
        <w:rPr>
          <w:b/>
          <w:bCs/>
        </w:rPr>
      </w:pPr>
    </w:p>
    <w:p w14:paraId="63A53C2E" w14:textId="77777777" w:rsidR="000B506E" w:rsidRDefault="000B506E" w:rsidP="000B506E">
      <w:pPr>
        <w:spacing w:after="200" w:line="276" w:lineRule="auto"/>
        <w:rPr>
          <w:b/>
          <w:bCs/>
        </w:rPr>
      </w:pPr>
      <w:r>
        <w:br w:type="page"/>
      </w:r>
    </w:p>
    <w:p w14:paraId="55028E85" w14:textId="77777777" w:rsidR="000B506E" w:rsidRDefault="000B506E" w:rsidP="000B506E">
      <w:pPr>
        <w:jc w:val="center"/>
      </w:pPr>
      <w:r>
        <w:lastRenderedPageBreak/>
        <w:t>Содержание программы учебного предмета.</w:t>
      </w:r>
    </w:p>
    <w:tbl>
      <w:tblPr>
        <w:tblW w:w="9111" w:type="dxa"/>
        <w:jc w:val="center"/>
        <w:tblBorders>
          <w:top w:val="single" w:sz="2" w:space="0" w:color="333333"/>
          <w:left w:val="single" w:sz="2" w:space="0" w:color="333333"/>
          <w:bottom w:val="single" w:sz="2" w:space="0" w:color="333333"/>
          <w:right w:val="single" w:sz="2" w:space="0" w:color="333333"/>
          <w:insideH w:val="single" w:sz="2" w:space="0" w:color="333333"/>
          <w:insideV w:val="single" w:sz="2" w:space="0" w:color="333333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3"/>
        <w:gridCol w:w="5425"/>
        <w:gridCol w:w="2532"/>
        <w:gridCol w:w="141"/>
      </w:tblGrid>
      <w:tr w:rsidR="000B506E" w14:paraId="3C92BD5E" w14:textId="77777777" w:rsidTr="00CB7D1A">
        <w:trPr>
          <w:trHeight w:hRule="exact" w:val="284"/>
          <w:jc w:val="center"/>
        </w:trPr>
        <w:tc>
          <w:tcPr>
            <w:tcW w:w="1027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</w:tcPr>
          <w:p w14:paraId="5E226E0A" w14:textId="77777777" w:rsidR="000B506E" w:rsidRDefault="000B506E" w:rsidP="00CB7D1A">
            <w:r>
              <w:t>№ п/п</w:t>
            </w:r>
          </w:p>
        </w:tc>
        <w:tc>
          <w:tcPr>
            <w:tcW w:w="5511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</w:tcPr>
          <w:p w14:paraId="69E45AC9" w14:textId="77777777" w:rsidR="000B506E" w:rsidRDefault="000B506E" w:rsidP="00CB7D1A">
            <w:r>
              <w:t>Наименование раздела</w:t>
            </w:r>
          </w:p>
        </w:tc>
        <w:tc>
          <w:tcPr>
            <w:tcW w:w="2572" w:type="dxa"/>
            <w:gridSpan w:val="2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</w:tcPr>
          <w:p w14:paraId="787BB319" w14:textId="77777777" w:rsidR="000B506E" w:rsidRDefault="000B506E" w:rsidP="00CB7D1A">
            <w:r>
              <w:t>Количество часов</w:t>
            </w:r>
          </w:p>
        </w:tc>
      </w:tr>
      <w:tr w:rsidR="000B506E" w14:paraId="52CB7262" w14:textId="77777777" w:rsidTr="00CB7D1A">
        <w:trPr>
          <w:trHeight w:hRule="exact" w:val="284"/>
          <w:jc w:val="center"/>
        </w:trPr>
        <w:tc>
          <w:tcPr>
            <w:tcW w:w="1027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64779F94" w14:textId="77777777" w:rsidR="000B506E" w:rsidRDefault="000B506E" w:rsidP="00CB7D1A">
            <w:pPr>
              <w:jc w:val="center"/>
            </w:pPr>
            <w:r>
              <w:t>1.</w:t>
            </w:r>
          </w:p>
        </w:tc>
        <w:tc>
          <w:tcPr>
            <w:tcW w:w="5511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5C31E833" w14:textId="77777777" w:rsidR="000B506E" w:rsidRDefault="000B506E" w:rsidP="00CB7D1A">
            <w:r>
              <w:t>Введение</w:t>
            </w:r>
          </w:p>
        </w:tc>
        <w:tc>
          <w:tcPr>
            <w:tcW w:w="2572" w:type="dxa"/>
            <w:gridSpan w:val="2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</w:tcPr>
          <w:p w14:paraId="01A5DAE7" w14:textId="77777777" w:rsidR="000B506E" w:rsidRDefault="000B506E" w:rsidP="00CB7D1A">
            <w:pPr>
              <w:jc w:val="center"/>
            </w:pPr>
            <w:r>
              <w:t>1</w:t>
            </w:r>
          </w:p>
        </w:tc>
      </w:tr>
      <w:tr w:rsidR="000B506E" w14:paraId="31D760C5" w14:textId="77777777" w:rsidTr="00CB7D1A">
        <w:trPr>
          <w:trHeight w:hRule="exact" w:val="284"/>
          <w:jc w:val="center"/>
        </w:trPr>
        <w:tc>
          <w:tcPr>
            <w:tcW w:w="1018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61F008B8" w14:textId="77777777" w:rsidR="000B506E" w:rsidRDefault="000B506E" w:rsidP="00CB7D1A">
            <w:pPr>
              <w:jc w:val="center"/>
            </w:pPr>
            <w:r>
              <w:t>2.</w:t>
            </w:r>
          </w:p>
        </w:tc>
        <w:tc>
          <w:tcPr>
            <w:tcW w:w="5510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508B6E75" w14:textId="77777777" w:rsidR="000B506E" w:rsidRDefault="000B506E" w:rsidP="00CB7D1A">
            <w:r>
              <w:t>Политическая  сфера.</w:t>
            </w:r>
          </w:p>
        </w:tc>
        <w:tc>
          <w:tcPr>
            <w:tcW w:w="2563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</w:tcPr>
          <w:p w14:paraId="101962C3" w14:textId="77777777" w:rsidR="000B506E" w:rsidRDefault="000B506E" w:rsidP="00CB7D1A">
            <w:pPr>
              <w:jc w:val="center"/>
            </w:pPr>
            <w:r>
              <w:t>9</w:t>
            </w:r>
          </w:p>
        </w:tc>
        <w:tc>
          <w:tcPr>
            <w:tcW w:w="19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auto"/>
          </w:tcPr>
          <w:p w14:paraId="38EE87AA" w14:textId="77777777" w:rsidR="000B506E" w:rsidRDefault="000B506E" w:rsidP="00CB7D1A"/>
        </w:tc>
      </w:tr>
      <w:tr w:rsidR="000B506E" w14:paraId="03CA78F1" w14:textId="77777777" w:rsidTr="00CB7D1A">
        <w:trPr>
          <w:trHeight w:hRule="exact" w:val="284"/>
          <w:jc w:val="center"/>
        </w:trPr>
        <w:tc>
          <w:tcPr>
            <w:tcW w:w="1018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2EA84181" w14:textId="77777777" w:rsidR="000B506E" w:rsidRDefault="000B506E" w:rsidP="00CB7D1A">
            <w:pPr>
              <w:jc w:val="center"/>
            </w:pPr>
            <w:r>
              <w:t>3.</w:t>
            </w:r>
          </w:p>
        </w:tc>
        <w:tc>
          <w:tcPr>
            <w:tcW w:w="5510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07E5C6D6" w14:textId="77777777" w:rsidR="000B506E" w:rsidRDefault="000B506E" w:rsidP="00CB7D1A">
            <w:r>
              <w:t>Человек и его права.</w:t>
            </w:r>
          </w:p>
        </w:tc>
        <w:tc>
          <w:tcPr>
            <w:tcW w:w="2563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</w:tcPr>
          <w:p w14:paraId="1509B279" w14:textId="77777777" w:rsidR="000B506E" w:rsidRDefault="000B506E" w:rsidP="00CB7D1A">
            <w:pPr>
              <w:jc w:val="center"/>
            </w:pPr>
            <w:r>
              <w:t>12</w:t>
            </w:r>
          </w:p>
        </w:tc>
        <w:tc>
          <w:tcPr>
            <w:tcW w:w="19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auto"/>
          </w:tcPr>
          <w:p w14:paraId="30107E4F" w14:textId="77777777" w:rsidR="000B506E" w:rsidRDefault="000B506E" w:rsidP="00CB7D1A"/>
        </w:tc>
      </w:tr>
      <w:tr w:rsidR="000B506E" w14:paraId="376D67C5" w14:textId="77777777" w:rsidTr="00CB7D1A">
        <w:trPr>
          <w:trHeight w:hRule="exact" w:val="284"/>
          <w:jc w:val="center"/>
        </w:trPr>
        <w:tc>
          <w:tcPr>
            <w:tcW w:w="1018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098E59AB" w14:textId="77777777" w:rsidR="000B506E" w:rsidRDefault="000B506E" w:rsidP="00CB7D1A">
            <w:pPr>
              <w:jc w:val="center"/>
            </w:pPr>
            <w:r>
              <w:t>4.</w:t>
            </w:r>
          </w:p>
        </w:tc>
        <w:tc>
          <w:tcPr>
            <w:tcW w:w="5510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3512BDBA" w14:textId="77777777" w:rsidR="000B506E" w:rsidRDefault="000B506E" w:rsidP="00CB7D1A">
            <w:r>
              <w:t>Духовная жизнь общества</w:t>
            </w:r>
          </w:p>
        </w:tc>
        <w:tc>
          <w:tcPr>
            <w:tcW w:w="2563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</w:tcPr>
          <w:p w14:paraId="2B0562C9" w14:textId="77777777" w:rsidR="000B506E" w:rsidRDefault="000B506E" w:rsidP="00CB7D1A">
            <w:pPr>
              <w:jc w:val="center"/>
            </w:pPr>
            <w:r>
              <w:t>11</w:t>
            </w:r>
          </w:p>
        </w:tc>
        <w:tc>
          <w:tcPr>
            <w:tcW w:w="19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auto"/>
          </w:tcPr>
          <w:p w14:paraId="08AB872C" w14:textId="77777777" w:rsidR="000B506E" w:rsidRDefault="000B506E" w:rsidP="00CB7D1A"/>
        </w:tc>
      </w:tr>
      <w:tr w:rsidR="000B506E" w14:paraId="078E07A3" w14:textId="77777777" w:rsidTr="00CB7D1A">
        <w:trPr>
          <w:trHeight w:hRule="exact" w:val="284"/>
          <w:jc w:val="center"/>
        </w:trPr>
        <w:tc>
          <w:tcPr>
            <w:tcW w:w="1018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7B32C0A9" w14:textId="77777777" w:rsidR="000B506E" w:rsidRDefault="000B506E" w:rsidP="00CB7D1A">
            <w:pPr>
              <w:jc w:val="center"/>
            </w:pPr>
            <w:r>
              <w:t>5.</w:t>
            </w:r>
          </w:p>
        </w:tc>
        <w:tc>
          <w:tcPr>
            <w:tcW w:w="5510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65161A43" w14:textId="77777777" w:rsidR="000B506E" w:rsidRDefault="000B506E" w:rsidP="00CB7D1A">
            <w:r>
              <w:t>обобщение</w:t>
            </w:r>
          </w:p>
        </w:tc>
        <w:tc>
          <w:tcPr>
            <w:tcW w:w="2563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</w:tcPr>
          <w:p w14:paraId="1BFA7ABF" w14:textId="77777777" w:rsidR="000B506E" w:rsidRDefault="000B506E" w:rsidP="00CB7D1A">
            <w:pPr>
              <w:jc w:val="center"/>
            </w:pPr>
            <w:r>
              <w:t>1</w:t>
            </w:r>
          </w:p>
        </w:tc>
        <w:tc>
          <w:tcPr>
            <w:tcW w:w="19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auto"/>
          </w:tcPr>
          <w:p w14:paraId="7343B545" w14:textId="77777777" w:rsidR="000B506E" w:rsidRDefault="000B506E" w:rsidP="00CB7D1A"/>
        </w:tc>
      </w:tr>
      <w:tr w:rsidR="000B506E" w14:paraId="7796CAE4" w14:textId="77777777" w:rsidTr="00CB7D1A">
        <w:trPr>
          <w:trHeight w:hRule="exact" w:val="284"/>
          <w:jc w:val="center"/>
        </w:trPr>
        <w:tc>
          <w:tcPr>
            <w:tcW w:w="1018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6EC7BD85" w14:textId="77777777" w:rsidR="000B506E" w:rsidRDefault="000B506E" w:rsidP="00CB7D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10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7FBE9831" w14:textId="77777777" w:rsidR="000B506E" w:rsidRDefault="000B506E" w:rsidP="00CB7D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563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</w:tcPr>
          <w:p w14:paraId="4DE179D3" w14:textId="77777777" w:rsidR="000B506E" w:rsidRDefault="000B506E" w:rsidP="00CB7D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9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auto"/>
          </w:tcPr>
          <w:p w14:paraId="5E0B6E64" w14:textId="77777777" w:rsidR="000B506E" w:rsidRDefault="000B506E" w:rsidP="00CB7D1A"/>
        </w:tc>
      </w:tr>
      <w:tr w:rsidR="000B506E" w14:paraId="0F11474C" w14:textId="77777777" w:rsidTr="00CB7D1A">
        <w:trPr>
          <w:trHeight w:hRule="exact" w:val="284"/>
          <w:jc w:val="center"/>
        </w:trPr>
        <w:tc>
          <w:tcPr>
            <w:tcW w:w="6528" w:type="dxa"/>
            <w:gridSpan w:val="2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  <w:vAlign w:val="center"/>
          </w:tcPr>
          <w:p w14:paraId="6EF2817D" w14:textId="77777777" w:rsidR="000B506E" w:rsidRDefault="000B506E" w:rsidP="00CB7D1A">
            <w:pPr>
              <w:jc w:val="center"/>
            </w:pPr>
            <w:r>
              <w:t>Из них уроки контроля и оценки  знаний.</w:t>
            </w:r>
          </w:p>
        </w:tc>
        <w:tc>
          <w:tcPr>
            <w:tcW w:w="2563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FFFFFF"/>
          </w:tcPr>
          <w:p w14:paraId="685E9191" w14:textId="77777777" w:rsidR="000B506E" w:rsidRDefault="000B506E" w:rsidP="00CB7D1A">
            <w:pPr>
              <w:jc w:val="center"/>
            </w:pPr>
            <w:r>
              <w:t>3</w:t>
            </w:r>
          </w:p>
        </w:tc>
        <w:tc>
          <w:tcPr>
            <w:tcW w:w="19" w:type="dxa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shd w:val="clear" w:color="auto" w:fill="auto"/>
          </w:tcPr>
          <w:p w14:paraId="0F035CF1" w14:textId="77777777" w:rsidR="000B506E" w:rsidRDefault="000B506E" w:rsidP="00CB7D1A"/>
        </w:tc>
      </w:tr>
    </w:tbl>
    <w:p w14:paraId="24E8D580" w14:textId="77777777" w:rsidR="000B506E" w:rsidRDefault="000B506E" w:rsidP="000B506E">
      <w:pPr>
        <w:rPr>
          <w:b/>
        </w:rPr>
      </w:pPr>
    </w:p>
    <w:p w14:paraId="13534D65" w14:textId="77777777" w:rsidR="000B506E" w:rsidRDefault="000B506E" w:rsidP="000B506E">
      <w:r>
        <w:t>Политическая сфера жизни общества</w:t>
      </w:r>
    </w:p>
    <w:p w14:paraId="7DCCD083" w14:textId="77777777" w:rsidR="000B506E" w:rsidRDefault="000B506E" w:rsidP="000B506E">
      <w:r>
        <w:t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Правовое государство. Местное самоуправление. Межгосударственные отношения. Межгосударственные конфликты и способы их разрешения.</w:t>
      </w:r>
    </w:p>
    <w:p w14:paraId="356833F7" w14:textId="77777777" w:rsidR="000B506E" w:rsidRDefault="000B506E" w:rsidP="000B506E">
      <w:r>
        <w:t>Гражданин и государство</w:t>
      </w:r>
    </w:p>
    <w:p w14:paraId="799E66AA" w14:textId="77777777" w:rsidR="000B506E" w:rsidRDefault="000B506E" w:rsidP="000B506E">
      <w:r>
        <w:t xml:space="preserve"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</w:t>
      </w:r>
    </w:p>
    <w:p w14:paraId="4CD58317" w14:textId="77777777" w:rsidR="000B506E" w:rsidRDefault="000B506E" w:rsidP="000B506E">
      <w:r>
        <w:t>Основы российского законодательства</w:t>
      </w:r>
    </w:p>
    <w:p w14:paraId="3612E299" w14:textId="77777777" w:rsidR="000B506E" w:rsidRDefault="000B506E" w:rsidP="000B506E">
      <w:r>
        <w:t xml:space="preserve">Система российского законодательства. Источники права. Нормативный правовой акт.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Особенности регулирования труда работников в возрасте до 18 лет. Правовое регулирование в сфере образования. Международное гуманитарное право. Международно-правовая защита жертв вооруженных конфликтов. </w:t>
      </w:r>
    </w:p>
    <w:p w14:paraId="0D8BC7E0" w14:textId="77777777" w:rsidR="000B506E" w:rsidRDefault="000B506E" w:rsidP="000B506E">
      <w:r>
        <w:t>Основы противодействия коррупции. Понятие коррупции. Правовая основа противодействия коррупции. Основные принципы противодействия коррупции. Меры по профилактике коррупции. Выявление и расследование коррупционных преступлений. Государственная политика в сфере противодействия коррупции. Политические гарантии защиты от коррупции: многопартийность, разделение властей, свобода средств массовой информации; право граждан участвовать в управлении делами государства. Противодействие коррупции. Коррупционные правонарушения: виды, ответственность. Коррупционные правонарушения: виды, ответственность.</w:t>
      </w:r>
    </w:p>
    <w:p w14:paraId="467F8A02" w14:textId="77777777" w:rsidR="000B506E" w:rsidRDefault="000B506E" w:rsidP="000B506E">
      <w:r>
        <w:t>Сфера духовной культуры</w:t>
      </w:r>
    </w:p>
    <w:p w14:paraId="25DE39F5" w14:textId="77777777" w:rsidR="000B506E" w:rsidRDefault="000B506E" w:rsidP="000B506E">
      <w:r>
        <w:t xml:space="preserve">Культура, ее многообразие и основные формы. Наука в жизни современного общества. Научно-технический прогресс в современном обществе. Развитие науки в России. Образование, его значимость в условиях информационного общества. Система </w:t>
      </w:r>
      <w:r>
        <w:lastRenderedPageBreak/>
        <w:t xml:space="preserve">образования в Российской Федерации. Уровни общего образования. Государственная итоговая аттестация. Самообразование. Религия как форма культуры. Мировые религии. Роль религии в жизни общества. Свобода совести. Искусство как элемент духовной культуры общества. Влияние искусства на развитие личности. </w:t>
      </w:r>
    </w:p>
    <w:p w14:paraId="59622D91" w14:textId="77777777" w:rsidR="000B506E" w:rsidRDefault="000B506E" w:rsidP="000B506E">
      <w:r>
        <w:t>Национально-региональный компонент</w:t>
      </w:r>
    </w:p>
    <w:p w14:paraId="267AEB0B" w14:textId="77777777" w:rsidR="00000000" w:rsidRDefault="000B506E" w:rsidP="000B506E">
      <w:r>
        <w:t>Разрешение национально-религиозных проблем в РТ. Различие конституции РФ и РТ. Молодежные социальные проблемы родного края. Сфера духовной культуры в РТ</w:t>
      </w:r>
    </w:p>
    <w:sectPr w:rsidR="0047670F" w:rsidSect="00FC3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06E"/>
    <w:rsid w:val="000B506E"/>
    <w:rsid w:val="007A5A83"/>
    <w:rsid w:val="00910EFD"/>
    <w:rsid w:val="00BF1914"/>
    <w:rsid w:val="00FC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BD71F"/>
  <w15:docId w15:val="{C83348B4-1AF1-4611-B1CC-A53C02799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506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0B50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2544</Words>
  <Characters>14507</Characters>
  <Application>Microsoft Office Word</Application>
  <DocSecurity>0</DocSecurity>
  <Lines>120</Lines>
  <Paragraphs>34</Paragraphs>
  <ScaleCrop>false</ScaleCrop>
  <Company>Krokoz™</Company>
  <LinksUpToDate>false</LinksUpToDate>
  <CharactersWithSpaces>17017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Светлана</cp:lastModifiedBy>
  <cp:revision>2</cp:revision>
  <dcterms:created xsi:type="dcterms:W3CDTF">2023-10-09T18:44:00Z</dcterms:created>
  <dcterms:modified xsi:type="dcterms:W3CDTF">2023-10-10T15:16:00Z</dcterms:modified>
</cp:coreProperties>
</file>